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8C4010" w:rsidRPr="00C34796" w:rsidTr="00360DD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665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6"/>
            </w:tblGrid>
            <w:tr w:rsidR="008C4010" w:rsidRPr="00C34796" w:rsidTr="008C4010">
              <w:trPr>
                <w:trHeight w:val="1779"/>
                <w:tblCellSpacing w:w="22" w:type="dxa"/>
              </w:trPr>
              <w:tc>
                <w:tcPr>
                  <w:tcW w:w="4914" w:type="pct"/>
                  <w:vAlign w:val="center"/>
                  <w:hideMark/>
                </w:tcPr>
                <w:p w:rsidR="008C4010" w:rsidRPr="00C34796" w:rsidRDefault="008C4010" w:rsidP="008C40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8C401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  <w:t>Додаток 3</w:t>
                  </w:r>
                  <w:r w:rsidRPr="00C347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>Правил прийому КЗВО КОР «Академія мистецтв ім. П. Чубинського»</w:t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 xml:space="preserve"> на навчання для здобуття вищої освіти в 2024 році</w:t>
                  </w:r>
                  <w:r w:rsidRPr="00C347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br/>
                  </w:r>
                  <w:r w:rsidRPr="008C401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>(розділ VII)</w:t>
                  </w:r>
                </w:p>
              </w:tc>
            </w:tr>
          </w:tbl>
          <w:p w:rsidR="008C4010" w:rsidRPr="00C34796" w:rsidRDefault="008C4010" w:rsidP="0036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C4010" w:rsidRPr="00C34796" w:rsidRDefault="008C4010" w:rsidP="008C4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2979"/>
      <w:bookmarkEnd w:id="0"/>
      <w:r w:rsidRPr="00C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Pr="00C3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спеціальностей, яким надається особлива підтримка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8"/>
        <w:gridCol w:w="2710"/>
        <w:gridCol w:w="1936"/>
        <w:gridCol w:w="4065"/>
      </w:tblGrid>
      <w:tr w:rsidR="008C4010" w:rsidRPr="00E73EC0" w:rsidTr="00360DD5">
        <w:tc>
          <w:tcPr>
            <w:tcW w:w="5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2980"/>
            <w:bookmarkEnd w:id="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14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2981"/>
            <w:bookmarkEnd w:id="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2982"/>
            <w:bookmarkEnd w:id="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2983"/>
            <w:bookmarkEnd w:id="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спеціальності</w:t>
            </w:r>
          </w:p>
        </w:tc>
      </w:tr>
      <w:tr w:rsidR="008C4010" w:rsidRPr="00E73EC0" w:rsidTr="00360DD5">
        <w:tc>
          <w:tcPr>
            <w:tcW w:w="500" w:type="pct"/>
            <w:hideMark/>
          </w:tcPr>
          <w:p w:rsidR="008C4010" w:rsidRPr="00563651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2984"/>
            <w:bookmarkEnd w:id="5"/>
            <w:r w:rsidRPr="00563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0" w:type="pct"/>
            <w:hideMark/>
          </w:tcPr>
          <w:p w:rsidR="008C4010" w:rsidRPr="00563651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2985"/>
            <w:bookmarkEnd w:id="6"/>
            <w:r w:rsidRPr="00563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0" w:type="pct"/>
            <w:hideMark/>
          </w:tcPr>
          <w:p w:rsidR="008C4010" w:rsidRPr="00563651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2986"/>
            <w:bookmarkEnd w:id="7"/>
            <w:r w:rsidRPr="00563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00" w:type="pct"/>
            <w:hideMark/>
          </w:tcPr>
          <w:p w:rsidR="008C4010" w:rsidRPr="00563651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987"/>
            <w:bookmarkEnd w:id="8"/>
            <w:r w:rsidRPr="00563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8C4010" w:rsidRPr="00E73EC0" w:rsidTr="00360DD5">
        <w:tc>
          <w:tcPr>
            <w:tcW w:w="5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988"/>
            <w:bookmarkEnd w:id="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4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989"/>
            <w:bookmarkEnd w:id="1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Освіта/Педагогіка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990"/>
            <w:bookmarkEnd w:id="1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991"/>
            <w:bookmarkEnd w:id="1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 освіта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2992"/>
            <w:bookmarkEnd w:id="1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2993"/>
            <w:bookmarkEnd w:id="1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освіта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2994"/>
            <w:bookmarkEnd w:id="1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2995"/>
            <w:bookmarkEnd w:id="1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освіта (за предметними спеціальностями: 014.04 - 014.10, 014.15 - 014.16)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2996"/>
            <w:bookmarkEnd w:id="1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2997"/>
            <w:bookmarkEnd w:id="1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Професійна освіта (за </w:t>
            </w:r>
            <w:bookmarkStart w:id="19" w:name="_GoBack"/>
            <w:bookmarkEnd w:id="1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спеціалізаціями)</w:t>
            </w:r>
          </w:p>
        </w:tc>
      </w:tr>
      <w:tr w:rsidR="008C4010" w:rsidRPr="00E73EC0" w:rsidTr="00360DD5">
        <w:tc>
          <w:tcPr>
            <w:tcW w:w="5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2998"/>
            <w:bookmarkEnd w:id="2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2999"/>
            <w:bookmarkEnd w:id="2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Природничі науки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3000"/>
            <w:bookmarkEnd w:id="2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3001"/>
            <w:bookmarkEnd w:id="2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3002"/>
            <w:bookmarkEnd w:id="2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3003"/>
            <w:bookmarkEnd w:id="2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Науки про Землю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3004"/>
            <w:bookmarkEnd w:id="2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3005"/>
            <w:bookmarkEnd w:id="2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Фізика та астрономія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3006"/>
            <w:bookmarkEnd w:id="2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3007"/>
            <w:bookmarkEnd w:id="2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Прикладна фізика та </w:t>
            </w:r>
            <w:proofErr w:type="spellStart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наноматеріали</w:t>
            </w:r>
            <w:proofErr w:type="spellEnd"/>
          </w:p>
        </w:tc>
      </w:tr>
      <w:tr w:rsidR="008C4010" w:rsidRPr="00E73EC0" w:rsidTr="00360DD5">
        <w:tc>
          <w:tcPr>
            <w:tcW w:w="5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3008"/>
            <w:bookmarkEnd w:id="3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3009"/>
            <w:bookmarkEnd w:id="3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 та статистика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3010"/>
            <w:bookmarkEnd w:id="3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3011"/>
            <w:bookmarkEnd w:id="3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Математика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3012"/>
            <w:bookmarkEnd w:id="3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3013"/>
            <w:bookmarkEnd w:id="3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Статистика</w:t>
            </w:r>
          </w:p>
        </w:tc>
      </w:tr>
      <w:tr w:rsidR="008C4010" w:rsidRPr="00E73EC0" w:rsidTr="00360DD5">
        <w:tc>
          <w:tcPr>
            <w:tcW w:w="5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3014"/>
            <w:bookmarkEnd w:id="3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3015"/>
            <w:bookmarkEnd w:id="3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Механічна інженерія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3016"/>
            <w:bookmarkEnd w:id="3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3017"/>
            <w:bookmarkEnd w:id="3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механіка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3018"/>
            <w:bookmarkEnd w:id="4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3019"/>
            <w:bookmarkEnd w:id="4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Матеріалознавство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3020"/>
            <w:bookmarkEnd w:id="4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3021"/>
            <w:bookmarkEnd w:id="4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Галузеве машинобудування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3022"/>
            <w:bookmarkEnd w:id="4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3023"/>
            <w:bookmarkEnd w:id="4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Авіаційна та ракетно-космічна техніка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3024"/>
            <w:bookmarkEnd w:id="4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3025"/>
            <w:bookmarkEnd w:id="4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Суднобудування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3026"/>
            <w:bookmarkEnd w:id="4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3027"/>
            <w:bookmarkEnd w:id="4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Металургія</w:t>
            </w:r>
          </w:p>
        </w:tc>
      </w:tr>
      <w:tr w:rsidR="008C4010" w:rsidRPr="00E73EC0" w:rsidTr="00360DD5">
        <w:tc>
          <w:tcPr>
            <w:tcW w:w="5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3028"/>
            <w:bookmarkEnd w:id="5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0" w:type="pct"/>
            <w:vMerge w:val="restar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3029"/>
            <w:bookmarkEnd w:id="5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Електрична інженерія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" w:name="3030"/>
            <w:bookmarkEnd w:id="5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3031"/>
            <w:bookmarkEnd w:id="5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Електроенергетика, електротехніка та електромеханіка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3032"/>
            <w:bookmarkEnd w:id="5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3033"/>
            <w:bookmarkEnd w:id="5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Енергетичне машинобудування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3034"/>
            <w:bookmarkEnd w:id="5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3035"/>
            <w:bookmarkEnd w:id="5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Атомна енергетика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3036"/>
            <w:bookmarkEnd w:id="5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3037"/>
            <w:bookmarkEnd w:id="5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Теплоенергетика</w:t>
            </w:r>
          </w:p>
        </w:tc>
      </w:tr>
      <w:tr w:rsidR="008C4010" w:rsidRPr="00E73EC0" w:rsidTr="00360DD5"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8C4010" w:rsidRPr="00E73EC0" w:rsidRDefault="008C401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3038"/>
            <w:bookmarkEnd w:id="6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3039"/>
            <w:bookmarkEnd w:id="6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Відновлювальні джерела енергії та гідроенергетика</w:t>
            </w:r>
          </w:p>
        </w:tc>
      </w:tr>
      <w:tr w:rsidR="008C4010" w:rsidRPr="00E73EC0" w:rsidTr="00360DD5">
        <w:tc>
          <w:tcPr>
            <w:tcW w:w="5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3040"/>
            <w:bookmarkEnd w:id="6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3041"/>
            <w:bookmarkEnd w:id="6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інженерія та біоінженерія</w:t>
            </w:r>
          </w:p>
        </w:tc>
        <w:tc>
          <w:tcPr>
            <w:tcW w:w="10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3042"/>
            <w:bookmarkEnd w:id="6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100" w:type="pct"/>
            <w:hideMark/>
          </w:tcPr>
          <w:p w:rsidR="008C4010" w:rsidRPr="00E73EC0" w:rsidRDefault="008C401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" w:name="3043"/>
            <w:bookmarkEnd w:id="6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технології та інженерія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" w:name="3045"/>
            <w:bookmarkEnd w:id="6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Електроніка, автоматизація та електронні комунікації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" w:name="3046"/>
            <w:bookmarkEnd w:id="6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" w:name="3047"/>
            <w:bookmarkEnd w:id="6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Електроніка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" w:name="3048"/>
            <w:bookmarkEnd w:id="6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3049"/>
            <w:bookmarkEnd w:id="7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Електронні комунікації та радіотехніка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" w:name="3050"/>
            <w:bookmarkEnd w:id="7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" w:name="3051"/>
            <w:bookmarkEnd w:id="72"/>
            <w:proofErr w:type="spellStart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Авіоніка</w:t>
            </w:r>
            <w:proofErr w:type="spellEnd"/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" w:name="3052"/>
            <w:bookmarkEnd w:id="7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" w:name="3053"/>
            <w:bookmarkEnd w:id="7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Автоматизація, комп'ютерно-інтегровані технології та робототехніка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" w:name="3054"/>
            <w:bookmarkEnd w:id="7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3055"/>
            <w:bookmarkEnd w:id="7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Інформаційно-вимірювальні технології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" w:name="3056"/>
            <w:bookmarkEnd w:id="7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" w:name="3057"/>
            <w:bookmarkEnd w:id="7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Мікро- та </w:t>
            </w:r>
            <w:proofErr w:type="spellStart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наносистемна</w:t>
            </w:r>
            <w:proofErr w:type="spellEnd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техніка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3059"/>
            <w:bookmarkEnd w:id="7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 та технології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" w:name="3060"/>
            <w:bookmarkEnd w:id="8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1" w:name="3061"/>
            <w:bookmarkEnd w:id="8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 технології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2" w:name="3062"/>
            <w:bookmarkEnd w:id="8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3" w:name="3063"/>
            <w:bookmarkEnd w:id="8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легкої промисловості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4" w:name="3064"/>
            <w:bookmarkEnd w:id="8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5" w:name="3065"/>
            <w:bookmarkEnd w:id="8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захисту навколишнього середовища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6" w:name="3066"/>
            <w:bookmarkEnd w:id="8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7" w:name="3067"/>
            <w:bookmarkEnd w:id="8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Гірництво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8" w:name="3068"/>
            <w:bookmarkEnd w:id="8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9" w:name="3069"/>
            <w:bookmarkEnd w:id="8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Нафтогазова інженерія та технології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0" w:name="3070"/>
            <w:bookmarkEnd w:id="9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1" w:name="3071"/>
            <w:bookmarkEnd w:id="9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Деревообробні та меблеві технології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2" w:name="3073"/>
            <w:bookmarkEnd w:id="9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 та будівництво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3" w:name="3074"/>
            <w:bookmarkEnd w:id="9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4" w:name="3075"/>
            <w:bookmarkEnd w:id="9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цивільна інженерія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5" w:name="3076"/>
            <w:bookmarkEnd w:id="9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6" w:name="3077"/>
            <w:bookmarkEnd w:id="9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Гідротехнічне будівництво, водна інженерія та водні технології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7" w:name="3079"/>
            <w:bookmarkEnd w:id="9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Аграрні науки та продовольство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8" w:name="3080"/>
            <w:bookmarkEnd w:id="9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9" w:name="3081"/>
            <w:bookmarkEnd w:id="9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Агрономія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0" w:name="3082"/>
            <w:bookmarkEnd w:id="10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1" w:name="3083"/>
            <w:bookmarkEnd w:id="10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і карантин рослин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2" w:name="3084"/>
            <w:bookmarkEnd w:id="10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3" w:name="3085"/>
            <w:bookmarkEnd w:id="10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Садівництво, плодоовочівництво та виноградарство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4" w:name="3086"/>
            <w:bookmarkEnd w:id="10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5" w:name="3087"/>
            <w:bookmarkEnd w:id="10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виробництва і переробки продукції тваринництва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6" w:name="3088"/>
            <w:bookmarkEnd w:id="10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7" w:name="3089"/>
            <w:bookmarkEnd w:id="10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Лісове господарство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8" w:name="3090"/>
            <w:bookmarkEnd w:id="10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9" w:name="3091"/>
            <w:bookmarkEnd w:id="10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Садово-паркове господарство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0" w:name="3092"/>
            <w:bookmarkEnd w:id="11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1" w:name="3093"/>
            <w:bookmarkEnd w:id="11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Водні біоресурси та аквакультура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2" w:name="3094"/>
            <w:bookmarkEnd w:id="11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3" w:name="3095"/>
            <w:bookmarkEnd w:id="113"/>
            <w:proofErr w:type="spellStart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Агроінженерія</w:t>
            </w:r>
            <w:proofErr w:type="spellEnd"/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4" w:name="3097"/>
            <w:bookmarkEnd w:id="11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5" w:name="3098"/>
            <w:bookmarkEnd w:id="11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6" w:name="3099"/>
            <w:bookmarkEnd w:id="11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безпека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7" w:name="3100"/>
            <w:bookmarkEnd w:id="11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8" w:name="3101"/>
            <w:bookmarkEnd w:id="11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Безпека державного кордону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9" w:name="3102"/>
            <w:bookmarkEnd w:id="11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0" w:name="3103"/>
            <w:bookmarkEnd w:id="12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Військове управління (за видами збройних сил)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1" w:name="3104"/>
            <w:bookmarkEnd w:id="12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2" w:name="3105"/>
            <w:bookmarkEnd w:id="12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військ (сил)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3" w:name="3106"/>
            <w:bookmarkEnd w:id="12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4" w:name="3107"/>
            <w:bookmarkEnd w:id="12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Озброєння та військова техніка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5" w:name="3109"/>
            <w:bookmarkEnd w:id="12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6" w:name="3110"/>
            <w:bookmarkEnd w:id="12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7" w:name="3111"/>
            <w:bookmarkEnd w:id="12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Пожежна безпека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8" w:name="3112"/>
            <w:bookmarkEnd w:id="12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9" w:name="3113"/>
            <w:bookmarkEnd w:id="12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</w:tr>
      <w:tr w:rsidR="000B4780" w:rsidRPr="00E73EC0" w:rsidTr="000B4780">
        <w:tc>
          <w:tcPr>
            <w:tcW w:w="5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00" w:type="pct"/>
            <w:vMerge w:val="restar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0" w:name="3115"/>
            <w:bookmarkEnd w:id="13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1" w:name="3116"/>
            <w:bookmarkEnd w:id="131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2" w:name="3117"/>
            <w:bookmarkEnd w:id="132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Морський та внутрішній водний транспорт (крім спеціалізації 271.01)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3" w:name="3118"/>
            <w:bookmarkEnd w:id="133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4" w:name="3119"/>
            <w:bookmarkEnd w:id="134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Авіаційний транспорт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5" w:name="3120"/>
            <w:bookmarkEnd w:id="135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6" w:name="3121"/>
            <w:bookmarkEnd w:id="136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Залізничний транспорт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7" w:name="3122"/>
            <w:bookmarkEnd w:id="137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8" w:name="3123"/>
            <w:bookmarkEnd w:id="138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Автомобільний транспорт</w:t>
            </w:r>
          </w:p>
        </w:tc>
      </w:tr>
      <w:tr w:rsidR="000B4780" w:rsidRPr="00E73EC0" w:rsidTr="000B4780"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B4780" w:rsidRPr="00E73EC0" w:rsidRDefault="000B4780" w:rsidP="0036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9" w:name="3124"/>
            <w:bookmarkEnd w:id="139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100" w:type="pct"/>
            <w:hideMark/>
          </w:tcPr>
          <w:p w:rsidR="000B4780" w:rsidRPr="00E73EC0" w:rsidRDefault="000B4780" w:rsidP="00360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0" w:name="3125"/>
            <w:bookmarkEnd w:id="140"/>
            <w:r w:rsidRPr="00E73E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 технології (за видами) (крім 275.01 і 275.04)</w:t>
            </w:r>
          </w:p>
        </w:tc>
      </w:tr>
    </w:tbl>
    <w:p w:rsidR="00B35771" w:rsidRDefault="00B35771"/>
    <w:sectPr w:rsidR="00B35771" w:rsidSect="008C4010">
      <w:headerReference w:type="default" r:id="rId6"/>
      <w:pgSz w:w="12240" w:h="15840"/>
      <w:pgMar w:top="1134" w:right="850" w:bottom="1134" w:left="1701" w:header="9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0" w:rsidRDefault="008C4010" w:rsidP="008C4010">
      <w:pPr>
        <w:spacing w:after="0" w:line="240" w:lineRule="auto"/>
      </w:pPr>
      <w:r>
        <w:separator/>
      </w:r>
    </w:p>
  </w:endnote>
  <w:endnote w:type="continuationSeparator" w:id="0">
    <w:p w:rsidR="008C4010" w:rsidRDefault="008C4010" w:rsidP="008C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0" w:rsidRDefault="008C4010" w:rsidP="008C4010">
      <w:pPr>
        <w:spacing w:after="0" w:line="240" w:lineRule="auto"/>
      </w:pPr>
      <w:r>
        <w:separator/>
      </w:r>
    </w:p>
  </w:footnote>
  <w:footnote w:type="continuationSeparator" w:id="0">
    <w:p w:rsidR="008C4010" w:rsidRDefault="008C4010" w:rsidP="008C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10" w:rsidRPr="004A37BD" w:rsidRDefault="008C4010" w:rsidP="008C4010">
    <w:pPr>
      <w:tabs>
        <w:tab w:val="center" w:pos="4844"/>
        <w:tab w:val="right" w:pos="9689"/>
      </w:tabs>
      <w:spacing w:after="0" w:line="240" w:lineRule="auto"/>
      <w:jc w:val="center"/>
      <w:rPr>
        <w:sz w:val="20"/>
        <w:szCs w:val="20"/>
        <w:lang w:val="ru-RU"/>
      </w:rPr>
    </w:pPr>
    <w:r w:rsidRPr="004A37BD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9424001" wp14:editId="1D9E181E">
          <wp:simplePos x="0" y="0"/>
          <wp:positionH relativeFrom="column">
            <wp:posOffset>142827</wp:posOffset>
          </wp:positionH>
          <wp:positionV relativeFrom="paragraph">
            <wp:posOffset>-371475</wp:posOffset>
          </wp:positionV>
          <wp:extent cx="944880" cy="871855"/>
          <wp:effectExtent l="0" t="0" r="7620" b="444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37BD">
      <w:rPr>
        <w:sz w:val="20"/>
        <w:szCs w:val="20"/>
        <w:lang w:val="ru-RU"/>
      </w:rPr>
      <w:t>КОМУНАЛЬНИЙ ЗАКЛАД ВИЩОЇ ОСВІТИ КИЇВСЬКОЇ ОБЛСНОЇ РАДИ</w:t>
    </w:r>
  </w:p>
  <w:p w:rsidR="008C4010" w:rsidRPr="004A37BD" w:rsidRDefault="008C4010" w:rsidP="008C4010">
    <w:pPr>
      <w:tabs>
        <w:tab w:val="center" w:pos="4844"/>
        <w:tab w:val="right" w:pos="9689"/>
      </w:tabs>
      <w:spacing w:after="0" w:line="240" w:lineRule="auto"/>
      <w:jc w:val="center"/>
      <w:rPr>
        <w:sz w:val="20"/>
        <w:szCs w:val="20"/>
        <w:lang w:val="ru-RU"/>
      </w:rPr>
    </w:pPr>
    <w:r w:rsidRPr="00D7714F">
      <w:rPr>
        <w:sz w:val="20"/>
        <w:szCs w:val="20"/>
        <w:lang w:val="ru-RU"/>
      </w:rPr>
      <w:t xml:space="preserve"> </w:t>
    </w:r>
    <w:r w:rsidRPr="004A37BD">
      <w:rPr>
        <w:sz w:val="20"/>
        <w:szCs w:val="20"/>
        <w:lang w:val="ru-RU"/>
      </w:rPr>
      <w:t xml:space="preserve">«АКАДЕМІЯ МИСТЕЦТВ </w:t>
    </w:r>
    <w:proofErr w:type="spellStart"/>
    <w:r w:rsidRPr="004A37BD">
      <w:rPr>
        <w:sz w:val="20"/>
        <w:szCs w:val="20"/>
        <w:lang w:val="ru-RU"/>
      </w:rPr>
      <w:t>імені</w:t>
    </w:r>
    <w:proofErr w:type="spellEnd"/>
    <w:r w:rsidRPr="004A37BD">
      <w:rPr>
        <w:sz w:val="20"/>
        <w:szCs w:val="20"/>
        <w:lang w:val="ru-RU"/>
      </w:rPr>
      <w:t xml:space="preserve"> ПАВЛА ЧУБИНСЬКОГО»</w:t>
    </w:r>
  </w:p>
  <w:p w:rsidR="008C4010" w:rsidRPr="008C4010" w:rsidRDefault="008C4010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4"/>
    <w:rsid w:val="000B4780"/>
    <w:rsid w:val="008C4010"/>
    <w:rsid w:val="009A12B4"/>
    <w:rsid w:val="00B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F64B"/>
  <w15:chartTrackingRefBased/>
  <w15:docId w15:val="{3DE72C2B-0E26-4672-B573-027F625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010"/>
    <w:rPr>
      <w:lang w:val="uk-UA"/>
    </w:rPr>
  </w:style>
  <w:style w:type="paragraph" w:styleId="a6">
    <w:name w:val="footer"/>
    <w:basedOn w:val="a"/>
    <w:link w:val="a7"/>
    <w:uiPriority w:val="99"/>
    <w:unhideWhenUsed/>
    <w:rsid w:val="008C4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01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2024-03-29T09:16:00Z</dcterms:created>
  <dcterms:modified xsi:type="dcterms:W3CDTF">2024-03-29T09:18:00Z</dcterms:modified>
</cp:coreProperties>
</file>