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8A48" w14:textId="77777777" w:rsidR="00090F2A" w:rsidRPr="00E35919" w:rsidRDefault="00090F2A" w:rsidP="00090F2A">
      <w:pPr>
        <w:jc w:val="center"/>
        <w:rPr>
          <w:rFonts w:ascii="Times New Roman" w:hAnsi="Times New Roman" w:cs="Times New Roman"/>
          <w:b/>
          <w:color w:val="EE0000"/>
          <w:sz w:val="28"/>
          <w:szCs w:val="28"/>
          <w:lang w:val="ru-RU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 w:rsidRPr="00E35919">
        <w:rPr>
          <w:rFonts w:ascii="Times New Roman" w:hAnsi="Times New Roman" w:cs="Times New Roman"/>
          <w:b/>
          <w:color w:val="EE0000"/>
          <w:sz w:val="28"/>
          <w:szCs w:val="28"/>
          <w:lang w:val="ru-RU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ОРІЄНТОВНІ ТЕМИ ДЛЯ НАПИСАННЯ ДИПЛОМНОЇ РОБОТИ:</w:t>
      </w:r>
    </w:p>
    <w:p w14:paraId="63E19A16" w14:textId="77777777" w:rsidR="009D62A8" w:rsidRPr="00090F2A" w:rsidRDefault="009D62A8">
      <w:pPr>
        <w:rPr>
          <w:lang w:val="ru-RU"/>
        </w:rPr>
      </w:pPr>
    </w:p>
    <w:p w14:paraId="60E12518" w14:textId="77777777" w:rsidR="00090F2A" w:rsidRPr="00090F2A" w:rsidRDefault="00090F2A" w:rsidP="00090F2A">
      <w:pPr>
        <w:spacing w:after="0" w:line="360" w:lineRule="auto"/>
        <w:rPr>
          <w:rFonts w:ascii="Times New Roman" w:hAnsi="Times New Roman" w:cs="Times New Roman"/>
          <w:b/>
          <w:sz w:val="28"/>
          <w:lang w:val="uk-UA"/>
        </w:rPr>
      </w:pPr>
      <w:r w:rsidRPr="00090F2A">
        <w:rPr>
          <w:rFonts w:ascii="Times New Roman" w:hAnsi="Times New Roman" w:cs="Times New Roman"/>
          <w:b/>
          <w:sz w:val="28"/>
          <w:lang w:val="uk-UA"/>
        </w:rPr>
        <w:t>Орієнтовні теми дипломних робіт</w:t>
      </w:r>
    </w:p>
    <w:p w14:paraId="3858E129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>Акустичні властивості концертно-театральних залів.</w:t>
      </w:r>
    </w:p>
    <w:p w14:paraId="44C2BAC2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>Студії звукозапису: історичний та технологічний аспект.</w:t>
      </w:r>
    </w:p>
    <w:p w14:paraId="7D838EA6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>Поєднання традиційних та сучасних високотехнологічних підходів в роботі звукорежисера.</w:t>
      </w:r>
    </w:p>
    <w:p w14:paraId="3B045EE8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>Озвучування вокалу в процесі роботи звукорежисера.</w:t>
      </w:r>
    </w:p>
    <w:p w14:paraId="31B9B3A3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>Принцип відтворення і запису звуку.</w:t>
      </w:r>
    </w:p>
    <w:p w14:paraId="3C2D4763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>Види та методи звукозапису.</w:t>
      </w:r>
    </w:p>
    <w:p w14:paraId="30186C45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>Електронні музичні інструменти як історичний контекст розвитку звукозапису.</w:t>
      </w:r>
    </w:p>
    <w:p w14:paraId="33FE5B99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>Обробки звуку в роботі звукорежисера.</w:t>
      </w:r>
    </w:p>
    <w:p w14:paraId="400CCFD4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>Напрями, жанри та стилі сучасної музики у творчості звукорежисера.</w:t>
      </w:r>
    </w:p>
    <w:p w14:paraId="468DCA49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>Вплив музичних напрямів другої половини ХХ ст. на розвиток звукозапису.</w:t>
      </w:r>
    </w:p>
    <w:p w14:paraId="48963D4B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>Звук – центр нового музичного світу. Історія відкриття його можливостей у професії звукорежисура.</w:t>
      </w:r>
    </w:p>
    <w:p w14:paraId="46BA39DE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>Індустрія звукозапису: історичний контекст.</w:t>
      </w:r>
    </w:p>
    <w:p w14:paraId="714AC865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>Звук – центр нового музичного світу. Історія відкриття його можливостей у професії звукорежисура.</w:t>
      </w:r>
    </w:p>
    <w:p w14:paraId="5CF6C739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 xml:space="preserve">Індустрія звукозапису: історичний контекст. </w:t>
      </w:r>
    </w:p>
    <w:p w14:paraId="0245AB5B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 xml:space="preserve">Озвучування електрогітари на концерті </w:t>
      </w:r>
    </w:p>
    <w:p w14:paraId="45CB66C6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 xml:space="preserve">Озвучування </w:t>
      </w:r>
      <w:proofErr w:type="spellStart"/>
      <w:r w:rsidRPr="00090F2A">
        <w:rPr>
          <w:rFonts w:ascii="Times New Roman" w:hAnsi="Times New Roman" w:cs="Times New Roman"/>
          <w:sz w:val="28"/>
          <w:lang w:val="uk-UA"/>
        </w:rPr>
        <w:t>блюзової</w:t>
      </w:r>
      <w:proofErr w:type="spellEnd"/>
      <w:r w:rsidRPr="00090F2A">
        <w:rPr>
          <w:rFonts w:ascii="Times New Roman" w:hAnsi="Times New Roman" w:cs="Times New Roman"/>
          <w:sz w:val="28"/>
          <w:lang w:val="uk-UA"/>
        </w:rPr>
        <w:t xml:space="preserve"> групи на концерті</w:t>
      </w:r>
    </w:p>
    <w:p w14:paraId="273293EC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proofErr w:type="spellStart"/>
      <w:r w:rsidRPr="00090F2A">
        <w:rPr>
          <w:rFonts w:ascii="Times New Roman" w:hAnsi="Times New Roman" w:cs="Times New Roman"/>
          <w:sz w:val="28"/>
          <w:lang w:val="uk-UA"/>
        </w:rPr>
        <w:t>Гастролюючий</w:t>
      </w:r>
      <w:proofErr w:type="spellEnd"/>
      <w:r w:rsidRPr="00090F2A">
        <w:rPr>
          <w:rFonts w:ascii="Times New Roman" w:hAnsi="Times New Roman" w:cs="Times New Roman"/>
          <w:sz w:val="28"/>
          <w:lang w:val="uk-UA"/>
        </w:rPr>
        <w:t xml:space="preserve"> музичний ансамбль. </w:t>
      </w:r>
    </w:p>
    <w:p w14:paraId="5A6194FB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 xml:space="preserve">Процес організації гастролей. </w:t>
      </w:r>
    </w:p>
    <w:p w14:paraId="6C9D4FA0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 xml:space="preserve">Складання турових </w:t>
      </w:r>
      <w:proofErr w:type="spellStart"/>
      <w:r w:rsidRPr="00090F2A">
        <w:rPr>
          <w:rFonts w:ascii="Times New Roman" w:hAnsi="Times New Roman" w:cs="Times New Roman"/>
          <w:sz w:val="28"/>
          <w:lang w:val="uk-UA"/>
        </w:rPr>
        <w:t>райдерів</w:t>
      </w:r>
      <w:proofErr w:type="spellEnd"/>
      <w:r w:rsidRPr="00090F2A">
        <w:rPr>
          <w:rFonts w:ascii="Times New Roman" w:hAnsi="Times New Roman" w:cs="Times New Roman"/>
          <w:sz w:val="28"/>
          <w:lang w:val="uk-UA"/>
        </w:rPr>
        <w:t xml:space="preserve">. </w:t>
      </w:r>
    </w:p>
    <w:p w14:paraId="6A04A349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 xml:space="preserve">Озвучування симфонічного оркестру на сцені. </w:t>
      </w:r>
    </w:p>
    <w:p w14:paraId="4EF91297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lastRenderedPageBreak/>
        <w:t xml:space="preserve">Озвучування духового оркестру та хору. </w:t>
      </w:r>
    </w:p>
    <w:p w14:paraId="444B1A59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>Концертне озвучування ударної установки</w:t>
      </w:r>
    </w:p>
    <w:p w14:paraId="103EACF7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090F2A">
        <w:rPr>
          <w:rFonts w:ascii="Times New Roman" w:hAnsi="Times New Roman" w:cs="Times New Roman"/>
          <w:sz w:val="28"/>
          <w:lang w:val="uk-UA"/>
        </w:rPr>
        <w:t>Озвучування рок-музики в звукорежисурі.</w:t>
      </w:r>
    </w:p>
    <w:p w14:paraId="4F7E3108" w14:textId="77777777" w:rsidR="00090F2A" w:rsidRPr="00090F2A" w:rsidRDefault="00090F2A" w:rsidP="00090F2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0F2A">
        <w:rPr>
          <w:rFonts w:ascii="Times New Roman" w:hAnsi="Times New Roman" w:cs="Times New Roman"/>
          <w:sz w:val="28"/>
          <w:szCs w:val="28"/>
          <w:lang w:val="uk-UA"/>
        </w:rPr>
        <w:t>Сценічне озвучування роялю в звукорежисурі.</w:t>
      </w:r>
    </w:p>
    <w:p w14:paraId="372BEDAD" w14:textId="77777777" w:rsidR="00090F2A" w:rsidRPr="00090F2A" w:rsidRDefault="00090F2A" w:rsidP="00090F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0F2A">
        <w:rPr>
          <w:rFonts w:ascii="Times New Roman" w:hAnsi="Times New Roman" w:cs="Times New Roman"/>
          <w:sz w:val="28"/>
          <w:szCs w:val="28"/>
          <w:lang w:val="uk-UA"/>
        </w:rPr>
        <w:t>Озвучування електронних музичних інструментів.</w:t>
      </w:r>
    </w:p>
    <w:p w14:paraId="2B49E3A9" w14:textId="77777777" w:rsidR="00090F2A" w:rsidRDefault="00090F2A" w:rsidP="00090F2A">
      <w:pPr>
        <w:spacing w:after="0" w:line="480" w:lineRule="auto"/>
        <w:rPr>
          <w:rFonts w:ascii="Times New Roman" w:hAnsi="Times New Roman" w:cs="Times New Roman"/>
          <w:b/>
          <w:sz w:val="28"/>
          <w:szCs w:val="26"/>
          <w:lang w:val="uk-UA"/>
        </w:rPr>
      </w:pPr>
    </w:p>
    <w:p w14:paraId="4CAF8DC1" w14:textId="77777777" w:rsidR="00090F2A" w:rsidRDefault="00090F2A" w:rsidP="00090F2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6"/>
          <w:lang w:val="uk-UA"/>
        </w:rPr>
      </w:pPr>
      <w:r w:rsidRPr="00090F2A">
        <w:rPr>
          <w:rFonts w:ascii="Times New Roman" w:hAnsi="Times New Roman" w:cs="Times New Roman"/>
          <w:b/>
          <w:sz w:val="28"/>
          <w:szCs w:val="26"/>
          <w:lang w:val="uk-UA"/>
        </w:rPr>
        <w:t>Додаткові теми відповідно рішенню кафедри за 2024-2025 навчальний рік протокол № 12 від 24. 06. 2025 року</w:t>
      </w:r>
      <w:r>
        <w:rPr>
          <w:rFonts w:ascii="Times New Roman" w:hAnsi="Times New Roman" w:cs="Times New Roman"/>
          <w:b/>
          <w:sz w:val="28"/>
          <w:szCs w:val="26"/>
          <w:lang w:val="uk-UA"/>
        </w:rPr>
        <w:t>.</w:t>
      </w:r>
    </w:p>
    <w:p w14:paraId="05DE0A45" w14:textId="77777777" w:rsidR="00090F2A" w:rsidRPr="00090F2A" w:rsidRDefault="00090F2A" w:rsidP="00090F2A">
      <w:pPr>
        <w:spacing w:after="0" w:line="480" w:lineRule="auto"/>
        <w:rPr>
          <w:rFonts w:ascii="Times New Roman" w:hAnsi="Times New Roman" w:cs="Times New Roman"/>
          <w:sz w:val="28"/>
          <w:szCs w:val="26"/>
          <w:lang w:val="uk-UA"/>
        </w:rPr>
      </w:pPr>
      <w:proofErr w:type="spellStart"/>
      <w:r w:rsidRPr="00090F2A">
        <w:rPr>
          <w:rFonts w:ascii="Times New Roman" w:hAnsi="Times New Roman" w:cs="Times New Roman"/>
          <w:sz w:val="28"/>
          <w:szCs w:val="26"/>
          <w:lang w:val="uk-UA"/>
        </w:rPr>
        <w:t>Саунд</w:t>
      </w:r>
      <w:proofErr w:type="spellEnd"/>
      <w:r w:rsidRPr="00090F2A">
        <w:rPr>
          <w:rFonts w:ascii="Times New Roman" w:hAnsi="Times New Roman" w:cs="Times New Roman"/>
          <w:sz w:val="28"/>
          <w:szCs w:val="26"/>
          <w:lang w:val="uk-UA"/>
        </w:rPr>
        <w:t>-дизайн у відеоіграх: нова форма музичного мистецтва</w:t>
      </w:r>
    </w:p>
    <w:p w14:paraId="323CB4C9" w14:textId="77777777" w:rsidR="00090F2A" w:rsidRPr="00090F2A" w:rsidRDefault="00090F2A" w:rsidP="00090F2A">
      <w:pPr>
        <w:spacing w:after="0" w:line="48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090F2A">
        <w:rPr>
          <w:rFonts w:ascii="Times New Roman" w:hAnsi="Times New Roman" w:cs="Times New Roman"/>
          <w:sz w:val="28"/>
          <w:szCs w:val="26"/>
          <w:lang w:val="uk-UA"/>
        </w:rPr>
        <w:t>Штучний інтелект у композиції: загроза чи інструмент?</w:t>
      </w:r>
    </w:p>
    <w:p w14:paraId="5DF053F1" w14:textId="77777777" w:rsidR="00090F2A" w:rsidRDefault="00090F2A" w:rsidP="00090F2A">
      <w:pPr>
        <w:spacing w:after="0" w:line="48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090F2A">
        <w:rPr>
          <w:rFonts w:ascii="Times New Roman" w:hAnsi="Times New Roman" w:cs="Times New Roman"/>
          <w:sz w:val="28"/>
          <w:szCs w:val="26"/>
          <w:lang w:val="uk-UA"/>
        </w:rPr>
        <w:t>Му</w:t>
      </w:r>
      <w:r>
        <w:rPr>
          <w:rFonts w:ascii="Times New Roman" w:hAnsi="Times New Roman" w:cs="Times New Roman"/>
          <w:sz w:val="28"/>
          <w:szCs w:val="26"/>
          <w:lang w:val="uk-UA"/>
        </w:rPr>
        <w:t>зика як засіб самовираження</w:t>
      </w:r>
    </w:p>
    <w:p w14:paraId="67D124FB" w14:textId="77777777" w:rsidR="00090F2A" w:rsidRDefault="00090F2A" w:rsidP="00090F2A">
      <w:pPr>
        <w:spacing w:after="0" w:line="480" w:lineRule="auto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П</w:t>
      </w:r>
      <w:r w:rsidRPr="00090F2A">
        <w:rPr>
          <w:rFonts w:ascii="Times New Roman" w:hAnsi="Times New Roman" w:cs="Times New Roman"/>
          <w:sz w:val="28"/>
          <w:szCs w:val="26"/>
          <w:lang w:val="uk-UA"/>
        </w:rPr>
        <w:t>орівняльний аналіз систем музи</w:t>
      </w:r>
      <w:r>
        <w:rPr>
          <w:rFonts w:ascii="Times New Roman" w:hAnsi="Times New Roman" w:cs="Times New Roman"/>
          <w:sz w:val="28"/>
          <w:szCs w:val="26"/>
          <w:lang w:val="uk-UA"/>
        </w:rPr>
        <w:t>чної освіти в різних країнах</w:t>
      </w:r>
    </w:p>
    <w:p w14:paraId="5D84A89E" w14:textId="77777777" w:rsidR="00090F2A" w:rsidRPr="00090F2A" w:rsidRDefault="00090F2A" w:rsidP="00090F2A">
      <w:pPr>
        <w:spacing w:after="0" w:line="48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090F2A">
        <w:rPr>
          <w:rFonts w:ascii="Times New Roman" w:hAnsi="Times New Roman" w:cs="Times New Roman"/>
          <w:sz w:val="28"/>
          <w:szCs w:val="26"/>
          <w:lang w:val="uk-UA"/>
        </w:rPr>
        <w:t>Вплив формату аудіо (WAV, MP3, FLA</w:t>
      </w:r>
      <w:r>
        <w:rPr>
          <w:rFonts w:ascii="Times New Roman" w:hAnsi="Times New Roman" w:cs="Times New Roman"/>
          <w:sz w:val="28"/>
          <w:szCs w:val="26"/>
          <w:lang w:val="uk-UA"/>
        </w:rPr>
        <w:t>C) на якість сприйняття музики</w:t>
      </w:r>
      <w:r w:rsidRPr="00090F2A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</w:p>
    <w:p w14:paraId="4545A3C5" w14:textId="77777777" w:rsidR="00090F2A" w:rsidRPr="00090F2A" w:rsidRDefault="00090F2A" w:rsidP="00090F2A">
      <w:pPr>
        <w:spacing w:after="0" w:line="48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090F2A">
        <w:rPr>
          <w:rFonts w:ascii="Times New Roman" w:hAnsi="Times New Roman" w:cs="Times New Roman"/>
          <w:sz w:val="28"/>
          <w:szCs w:val="26"/>
          <w:lang w:val="uk-UA"/>
        </w:rPr>
        <w:t>Особливості мікшування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живих концертів різних жанрів</w:t>
      </w:r>
      <w:r w:rsidRPr="00090F2A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</w:p>
    <w:p w14:paraId="1BA88566" w14:textId="77777777" w:rsidR="00090F2A" w:rsidRDefault="00090F2A" w:rsidP="00090F2A">
      <w:pPr>
        <w:spacing w:after="0" w:line="48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090F2A">
        <w:rPr>
          <w:rFonts w:ascii="Times New Roman" w:hAnsi="Times New Roman" w:cs="Times New Roman"/>
          <w:sz w:val="28"/>
          <w:szCs w:val="26"/>
          <w:lang w:val="uk-UA"/>
        </w:rPr>
        <w:t>Як частота і тембр впливають н</w:t>
      </w:r>
      <w:r>
        <w:rPr>
          <w:rFonts w:ascii="Times New Roman" w:hAnsi="Times New Roman" w:cs="Times New Roman"/>
          <w:sz w:val="28"/>
          <w:szCs w:val="26"/>
          <w:lang w:val="uk-UA"/>
        </w:rPr>
        <w:t>а емоційне сприйняття музики</w:t>
      </w:r>
    </w:p>
    <w:p w14:paraId="2B1262D0" w14:textId="77777777" w:rsidR="00090F2A" w:rsidRDefault="00090F2A" w:rsidP="00090F2A">
      <w:pPr>
        <w:spacing w:after="0" w:line="48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090F2A">
        <w:rPr>
          <w:rFonts w:ascii="Times New Roman" w:hAnsi="Times New Roman" w:cs="Times New Roman"/>
          <w:sz w:val="28"/>
          <w:szCs w:val="26"/>
          <w:lang w:val="uk-UA"/>
        </w:rPr>
        <w:t>Просторове звучання: вп</w:t>
      </w:r>
      <w:r>
        <w:rPr>
          <w:rFonts w:ascii="Times New Roman" w:hAnsi="Times New Roman" w:cs="Times New Roman"/>
          <w:sz w:val="28"/>
          <w:szCs w:val="26"/>
          <w:lang w:val="uk-UA"/>
        </w:rPr>
        <w:t>лив панорамування на слухача</w:t>
      </w:r>
    </w:p>
    <w:p w14:paraId="7B658759" w14:textId="77777777" w:rsidR="00090F2A" w:rsidRPr="00090F2A" w:rsidRDefault="00090F2A" w:rsidP="00090F2A">
      <w:pPr>
        <w:spacing w:after="0" w:line="48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090F2A">
        <w:rPr>
          <w:rFonts w:ascii="Times New Roman" w:hAnsi="Times New Roman" w:cs="Times New Roman"/>
          <w:sz w:val="28"/>
          <w:szCs w:val="26"/>
          <w:lang w:val="uk-UA"/>
        </w:rPr>
        <w:t xml:space="preserve">Віртуальна та доповнена реальність </w:t>
      </w:r>
      <w:r>
        <w:rPr>
          <w:rFonts w:ascii="Times New Roman" w:hAnsi="Times New Roman" w:cs="Times New Roman"/>
          <w:sz w:val="28"/>
          <w:szCs w:val="26"/>
          <w:lang w:val="uk-UA"/>
        </w:rPr>
        <w:t>у створенні музичних середовищ</w:t>
      </w:r>
      <w:r w:rsidRPr="00090F2A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</w:p>
    <w:p w14:paraId="01064D9C" w14:textId="77777777" w:rsidR="00090F2A" w:rsidRDefault="00090F2A" w:rsidP="00090F2A">
      <w:pPr>
        <w:spacing w:after="0" w:line="48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090F2A">
        <w:rPr>
          <w:rFonts w:ascii="Times New Roman" w:hAnsi="Times New Roman" w:cs="Times New Roman"/>
          <w:sz w:val="28"/>
          <w:szCs w:val="26"/>
          <w:lang w:val="uk-UA"/>
        </w:rPr>
        <w:t>Тренди в українській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звукорежисурі ХХІ століття</w:t>
      </w:r>
    </w:p>
    <w:p w14:paraId="69DBF8EA" w14:textId="77777777" w:rsidR="00090F2A" w:rsidRPr="00090F2A" w:rsidRDefault="00090F2A" w:rsidP="00090F2A">
      <w:pPr>
        <w:spacing w:after="0" w:line="48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090F2A">
        <w:rPr>
          <w:rFonts w:ascii="Times New Roman" w:hAnsi="Times New Roman" w:cs="Times New Roman"/>
          <w:sz w:val="28"/>
          <w:szCs w:val="26"/>
          <w:lang w:val="uk-UA"/>
        </w:rPr>
        <w:t>Аналіз навчальних програм провідних світових ви</w:t>
      </w:r>
      <w:r>
        <w:rPr>
          <w:rFonts w:ascii="Times New Roman" w:hAnsi="Times New Roman" w:cs="Times New Roman"/>
          <w:sz w:val="28"/>
          <w:szCs w:val="26"/>
          <w:lang w:val="uk-UA"/>
        </w:rPr>
        <w:t>шів зі звукорежисури</w:t>
      </w:r>
    </w:p>
    <w:p w14:paraId="36E91F66" w14:textId="77777777" w:rsidR="00090F2A" w:rsidRPr="00090F2A" w:rsidRDefault="00090F2A">
      <w:pPr>
        <w:rPr>
          <w:lang w:val="uk-UA"/>
        </w:rPr>
      </w:pPr>
    </w:p>
    <w:p w14:paraId="28664AB2" w14:textId="77777777" w:rsidR="00090F2A" w:rsidRPr="00090F2A" w:rsidRDefault="00090F2A">
      <w:pPr>
        <w:rPr>
          <w:lang w:val="uk-UA"/>
        </w:rPr>
      </w:pPr>
    </w:p>
    <w:sectPr w:rsidR="00090F2A" w:rsidRPr="00090F2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671B7"/>
    <w:multiLevelType w:val="hybridMultilevel"/>
    <w:tmpl w:val="84841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267"/>
    <w:rsid w:val="00066267"/>
    <w:rsid w:val="00090F2A"/>
    <w:rsid w:val="00522A94"/>
    <w:rsid w:val="00797E22"/>
    <w:rsid w:val="009D62A8"/>
    <w:rsid w:val="00E3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FE74"/>
  <w15:chartTrackingRefBased/>
  <w15:docId w15:val="{0E0CF568-53CB-4F2E-8FAE-CA93F144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1817</Characters>
  <Application>Microsoft Office Word</Application>
  <DocSecurity>0</DocSecurity>
  <Lines>47</Lines>
  <Paragraphs>42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Olga SergeenkoAM</cp:lastModifiedBy>
  <cp:revision>4</cp:revision>
  <dcterms:created xsi:type="dcterms:W3CDTF">2026-03-13T12:06:00Z</dcterms:created>
  <dcterms:modified xsi:type="dcterms:W3CDTF">2026-03-13T12:06:00Z</dcterms:modified>
</cp:coreProperties>
</file>